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FCFC9" w14:textId="3186C1F2" w:rsidR="005632BA" w:rsidRPr="00530558" w:rsidRDefault="00FD146A">
      <w:pPr>
        <w:rPr>
          <w:rFonts w:ascii="Times New Roman" w:hAnsi="Times New Roman" w:cs="Times New Roman"/>
          <w:b/>
          <w:bCs/>
          <w:sz w:val="32"/>
          <w:szCs w:val="32"/>
          <w:lang w:val="en-GB"/>
        </w:rPr>
      </w:pPr>
      <w:r>
        <w:rPr>
          <w:rFonts w:ascii="Times New Roman" w:hAnsi="Times New Roman" w:cs="Times New Roman"/>
          <w:b/>
          <w:bCs/>
          <w:sz w:val="32"/>
          <w:szCs w:val="32"/>
          <w:lang w:val="en-GB"/>
        </w:rPr>
        <w:t xml:space="preserve">Guidelines for </w:t>
      </w:r>
      <w:r w:rsidR="00AB1CC3" w:rsidRPr="00530558">
        <w:rPr>
          <w:rFonts w:ascii="Times New Roman" w:hAnsi="Times New Roman" w:cs="Times New Roman"/>
          <w:b/>
          <w:bCs/>
          <w:sz w:val="32"/>
          <w:szCs w:val="32"/>
          <w:lang w:val="en-GB"/>
        </w:rPr>
        <w:t xml:space="preserve">applications for the FHT grants </w:t>
      </w:r>
      <w:r>
        <w:rPr>
          <w:rFonts w:ascii="Times New Roman" w:hAnsi="Times New Roman" w:cs="Times New Roman"/>
          <w:b/>
          <w:bCs/>
          <w:sz w:val="32"/>
          <w:szCs w:val="32"/>
          <w:lang w:val="en-GB"/>
        </w:rPr>
        <w:t>(basic principles)</w:t>
      </w:r>
    </w:p>
    <w:p w14:paraId="62C24C51" w14:textId="11687C07" w:rsidR="00153F9C" w:rsidRDefault="00153F9C">
      <w:pPr>
        <w:rPr>
          <w:lang w:val="en-GB"/>
        </w:rPr>
      </w:pPr>
      <w:r>
        <w:rPr>
          <w:lang w:val="en-GB"/>
        </w:rPr>
        <w:t>We are open for all people from all countries irrespective of their nationality, citizenship, religious fate, gender and age, politics and geopolitics, legal or illegal status of falconry (hawking) in relevant country.</w:t>
      </w:r>
    </w:p>
    <w:p w14:paraId="632D766D" w14:textId="65F10ACF" w:rsidR="00153F9C" w:rsidRDefault="00153F9C">
      <w:pPr>
        <w:rPr>
          <w:lang w:val="en-GB"/>
        </w:rPr>
      </w:pPr>
      <w:r>
        <w:rPr>
          <w:lang w:val="en-GB"/>
        </w:rPr>
        <w:t xml:space="preserve">Our main aim - to preserve and support diversity of falconry schools, methods and styles, and facilitate transfer of knowledge and experience from generation to generation. </w:t>
      </w:r>
    </w:p>
    <w:p w14:paraId="6A55252F" w14:textId="36060B38" w:rsidR="00153F9C" w:rsidRDefault="00AB1CC3">
      <w:pPr>
        <w:rPr>
          <w:lang w:val="en-GB"/>
        </w:rPr>
      </w:pPr>
      <w:r>
        <w:rPr>
          <w:lang w:val="en-GB"/>
        </w:rPr>
        <w:t xml:space="preserve">We will support any educational projects in the sphere of falconry with </w:t>
      </w:r>
      <w:r w:rsidR="00153F9C">
        <w:rPr>
          <w:lang w:val="en-GB"/>
        </w:rPr>
        <w:t>priority to young generations</w:t>
      </w:r>
      <w:r w:rsidR="00530558">
        <w:rPr>
          <w:lang w:val="en-GB"/>
        </w:rPr>
        <w:t>,</w:t>
      </w:r>
      <w:r w:rsidR="00153F9C">
        <w:rPr>
          <w:lang w:val="en-GB"/>
        </w:rPr>
        <w:t xml:space="preserve"> women associations</w:t>
      </w:r>
      <w:r w:rsidR="00530558">
        <w:rPr>
          <w:lang w:val="en-GB"/>
        </w:rPr>
        <w:t>,</w:t>
      </w:r>
      <w:r w:rsidR="00153F9C">
        <w:rPr>
          <w:lang w:val="en-GB"/>
        </w:rPr>
        <w:t xml:space="preserve"> </w:t>
      </w:r>
      <w:r w:rsidR="00530558">
        <w:rPr>
          <w:lang w:val="en-GB"/>
        </w:rPr>
        <w:t xml:space="preserve">falconry bird conservation, </w:t>
      </w:r>
      <w:r w:rsidR="003C10A9">
        <w:rPr>
          <w:lang w:val="en-GB"/>
        </w:rPr>
        <w:t xml:space="preserve">veterinary and proper husbandry </w:t>
      </w:r>
      <w:r w:rsidR="00153F9C">
        <w:rPr>
          <w:lang w:val="en-GB"/>
        </w:rPr>
        <w:t>as books, leaflets,</w:t>
      </w:r>
      <w:r w:rsidR="00530558">
        <w:rPr>
          <w:lang w:val="en-GB"/>
        </w:rPr>
        <w:t xml:space="preserve"> fliers,</w:t>
      </w:r>
      <w:r w:rsidR="00153F9C">
        <w:rPr>
          <w:lang w:val="en-GB"/>
        </w:rPr>
        <w:t xml:space="preserve"> posters, </w:t>
      </w:r>
      <w:r w:rsidR="00530558">
        <w:rPr>
          <w:lang w:val="en-GB"/>
        </w:rPr>
        <w:t xml:space="preserve">thesis and proceedings of </w:t>
      </w:r>
      <w:r w:rsidR="00153F9C">
        <w:rPr>
          <w:lang w:val="en-GB"/>
        </w:rPr>
        <w:t xml:space="preserve">conferences, symposia, workshops. </w:t>
      </w:r>
      <w:r w:rsidR="00530558">
        <w:rPr>
          <w:lang w:val="en-GB"/>
        </w:rPr>
        <w:t xml:space="preserve">At the same </w:t>
      </w:r>
      <w:proofErr w:type="gramStart"/>
      <w:r w:rsidR="00530558">
        <w:rPr>
          <w:lang w:val="en-GB"/>
        </w:rPr>
        <w:t>time</w:t>
      </w:r>
      <w:proofErr w:type="gramEnd"/>
      <w:r w:rsidR="00530558">
        <w:rPr>
          <w:lang w:val="en-GB"/>
        </w:rPr>
        <w:t xml:space="preserve"> we will not support tea and coffee breaks, food and drinks during such events. </w:t>
      </w:r>
      <w:r w:rsidR="00FD146A">
        <w:rPr>
          <w:lang w:val="en-GB"/>
        </w:rPr>
        <w:t xml:space="preserve">In the case of any printed </w:t>
      </w:r>
      <w:proofErr w:type="gramStart"/>
      <w:r w:rsidR="00FD146A">
        <w:rPr>
          <w:lang w:val="en-GB"/>
        </w:rPr>
        <w:t>projects</w:t>
      </w:r>
      <w:proofErr w:type="gramEnd"/>
      <w:r w:rsidR="00FD146A">
        <w:rPr>
          <w:lang w:val="en-GB"/>
        </w:rPr>
        <w:t xml:space="preserve"> we will not support preparatory work of authors</w:t>
      </w:r>
      <w:r w:rsidR="00FD146A">
        <w:rPr>
          <w:lang w:val="en-GB"/>
        </w:rPr>
        <w:t>, editors</w:t>
      </w:r>
      <w:r w:rsidR="00FD146A">
        <w:rPr>
          <w:lang w:val="en-GB"/>
        </w:rPr>
        <w:t xml:space="preserve"> and compilers</w:t>
      </w:r>
      <w:r w:rsidR="00FD146A">
        <w:rPr>
          <w:lang w:val="en-GB"/>
        </w:rPr>
        <w:t>,</w:t>
      </w:r>
      <w:r w:rsidR="00FD146A">
        <w:rPr>
          <w:lang w:val="en-GB"/>
        </w:rPr>
        <w:t xml:space="preserve"> but we will be glad to cover printing costs transferring money directly to printers.</w:t>
      </w:r>
      <w:r w:rsidR="00FD146A">
        <w:rPr>
          <w:lang w:val="en-GB"/>
        </w:rPr>
        <w:t xml:space="preserve"> </w:t>
      </w:r>
      <w:r w:rsidR="00153F9C">
        <w:rPr>
          <w:lang w:val="en-GB"/>
        </w:rPr>
        <w:t xml:space="preserve">In the case of any alternatives, priority will be given to applications from more poor countries.  </w:t>
      </w:r>
    </w:p>
    <w:p w14:paraId="7A81782E" w14:textId="77246446" w:rsidR="00153F9C" w:rsidRDefault="00153F9C" w:rsidP="00153F9C">
      <w:pPr>
        <w:rPr>
          <w:lang w:val="en-GB"/>
        </w:rPr>
      </w:pPr>
      <w:r>
        <w:rPr>
          <w:lang w:val="en-GB"/>
        </w:rPr>
        <w:t>We will support publication and translations of any manuscripts on falconry</w:t>
      </w:r>
      <w:r>
        <w:rPr>
          <w:lang w:val="en-GB"/>
        </w:rPr>
        <w:t xml:space="preserve"> if pdf of future book </w:t>
      </w:r>
      <w:r w:rsidR="00530558">
        <w:rPr>
          <w:lang w:val="en-GB"/>
        </w:rPr>
        <w:t xml:space="preserve">(brochure, postcard) </w:t>
      </w:r>
      <w:r>
        <w:rPr>
          <w:lang w:val="en-GB"/>
        </w:rPr>
        <w:t xml:space="preserve">will be available for free circulation on </w:t>
      </w:r>
      <w:r w:rsidR="00530558">
        <w:rPr>
          <w:lang w:val="en-GB"/>
        </w:rPr>
        <w:t xml:space="preserve">the </w:t>
      </w:r>
      <w:proofErr w:type="gramStart"/>
      <w:r>
        <w:rPr>
          <w:lang w:val="en-GB"/>
        </w:rPr>
        <w:t>web-site</w:t>
      </w:r>
      <w:proofErr w:type="gramEnd"/>
      <w:r>
        <w:rPr>
          <w:lang w:val="en-GB"/>
        </w:rPr>
        <w:t xml:space="preserve"> of applicant</w:t>
      </w:r>
      <w:r w:rsidR="003C10A9">
        <w:rPr>
          <w:lang w:val="en-GB"/>
        </w:rPr>
        <w:t xml:space="preserve"> (</w:t>
      </w:r>
      <w:r>
        <w:rPr>
          <w:lang w:val="en-GB"/>
        </w:rPr>
        <w:t>club or private person</w:t>
      </w:r>
      <w:r w:rsidR="003C10A9">
        <w:rPr>
          <w:lang w:val="en-GB"/>
        </w:rPr>
        <w:t>)</w:t>
      </w:r>
      <w:r>
        <w:rPr>
          <w:lang w:val="en-GB"/>
        </w:rPr>
        <w:t xml:space="preserve"> and in parallel on the FHT </w:t>
      </w:r>
      <w:proofErr w:type="gramStart"/>
      <w:r>
        <w:rPr>
          <w:lang w:val="en-GB"/>
        </w:rPr>
        <w:t>web-site</w:t>
      </w:r>
      <w:proofErr w:type="gramEnd"/>
      <w:r>
        <w:rPr>
          <w:lang w:val="en-GB"/>
        </w:rPr>
        <w:t>.</w:t>
      </w:r>
    </w:p>
    <w:p w14:paraId="0CBCEE63" w14:textId="3D117CC7" w:rsidR="00153F9C" w:rsidRDefault="00153F9C" w:rsidP="00153F9C">
      <w:pPr>
        <w:rPr>
          <w:lang w:val="en-GB"/>
        </w:rPr>
      </w:pPr>
      <w:r>
        <w:rPr>
          <w:lang w:val="en-GB"/>
        </w:rPr>
        <w:t xml:space="preserve">We will support </w:t>
      </w:r>
      <w:r w:rsidR="003C10A9">
        <w:rPr>
          <w:lang w:val="en-GB"/>
        </w:rPr>
        <w:t xml:space="preserve">acquiring </w:t>
      </w:r>
      <w:r w:rsidR="00530558">
        <w:rPr>
          <w:lang w:val="en-GB"/>
        </w:rPr>
        <w:t xml:space="preserve">furniture and special exhibit </w:t>
      </w:r>
      <w:r w:rsidR="003C10A9">
        <w:rPr>
          <w:lang w:val="en-GB"/>
        </w:rPr>
        <w:t xml:space="preserve">glass </w:t>
      </w:r>
      <w:r w:rsidR="00530558">
        <w:rPr>
          <w:lang w:val="en-GB"/>
        </w:rPr>
        <w:t>boxes for falconry museums with physical artefacts</w:t>
      </w:r>
      <w:r w:rsidR="003C10A9">
        <w:rPr>
          <w:lang w:val="en-GB"/>
        </w:rPr>
        <w:t xml:space="preserve"> across the world</w:t>
      </w:r>
      <w:r w:rsidR="00530558">
        <w:rPr>
          <w:lang w:val="en-GB"/>
        </w:rPr>
        <w:t>.</w:t>
      </w:r>
    </w:p>
    <w:p w14:paraId="3D033B3C" w14:textId="16ACC11E" w:rsidR="00AB1CC3" w:rsidRDefault="00153F9C" w:rsidP="00153F9C">
      <w:pPr>
        <w:rPr>
          <w:lang w:val="en-GB"/>
        </w:rPr>
      </w:pPr>
      <w:r>
        <w:rPr>
          <w:lang w:val="en-GB"/>
        </w:rPr>
        <w:t>We will support production of any films, documentaries on falconry</w:t>
      </w:r>
      <w:r w:rsidR="00530558">
        <w:rPr>
          <w:lang w:val="en-GB"/>
        </w:rPr>
        <w:t xml:space="preserve"> (but not commercial ones)</w:t>
      </w:r>
      <w:r>
        <w:rPr>
          <w:lang w:val="en-GB"/>
        </w:rPr>
        <w:t>.</w:t>
      </w:r>
    </w:p>
    <w:p w14:paraId="75D850F1" w14:textId="08A004D0" w:rsidR="00530558" w:rsidRDefault="00530558">
      <w:pPr>
        <w:rPr>
          <w:lang w:val="en-GB"/>
        </w:rPr>
      </w:pPr>
      <w:r>
        <w:rPr>
          <w:lang w:val="en-GB"/>
        </w:rPr>
        <w:t xml:space="preserve">We will not support preparation of Bachelors, </w:t>
      </w:r>
      <w:proofErr w:type="gramStart"/>
      <w:r>
        <w:rPr>
          <w:lang w:val="en-GB"/>
        </w:rPr>
        <w:t>Masters</w:t>
      </w:r>
      <w:proofErr w:type="gramEnd"/>
      <w:r>
        <w:rPr>
          <w:lang w:val="en-GB"/>
        </w:rPr>
        <w:t xml:space="preserve"> degrees and PhD study (dissertations). </w:t>
      </w:r>
    </w:p>
    <w:p w14:paraId="7F4D4A6D" w14:textId="50A8036C" w:rsidR="00AB1CC3" w:rsidRDefault="00AB1CC3">
      <w:pPr>
        <w:rPr>
          <w:lang w:val="en-GB"/>
        </w:rPr>
      </w:pPr>
      <w:r>
        <w:rPr>
          <w:lang w:val="en-GB"/>
        </w:rPr>
        <w:t>We are sorry</w:t>
      </w:r>
      <w:r w:rsidR="00530558">
        <w:rPr>
          <w:lang w:val="en-GB"/>
        </w:rPr>
        <w:t>,</w:t>
      </w:r>
      <w:r>
        <w:rPr>
          <w:lang w:val="en-GB"/>
        </w:rPr>
        <w:t xml:space="preserve"> but we will not support any commercial projects</w:t>
      </w:r>
      <w:r w:rsidR="00530558">
        <w:rPr>
          <w:lang w:val="en-GB"/>
        </w:rPr>
        <w:t xml:space="preserve"> as books, films</w:t>
      </w:r>
      <w:r w:rsidR="003C10A9">
        <w:rPr>
          <w:lang w:val="en-GB"/>
        </w:rPr>
        <w:t xml:space="preserve">, breeding </w:t>
      </w:r>
      <w:proofErr w:type="spellStart"/>
      <w:r w:rsidR="003C10A9">
        <w:rPr>
          <w:lang w:val="en-GB"/>
        </w:rPr>
        <w:t>centers</w:t>
      </w:r>
      <w:proofErr w:type="spellEnd"/>
      <w:r w:rsidR="003C10A9">
        <w:rPr>
          <w:lang w:val="en-GB"/>
        </w:rPr>
        <w:t>,</w:t>
      </w:r>
      <w:r w:rsidR="00530558">
        <w:rPr>
          <w:lang w:val="en-GB"/>
        </w:rPr>
        <w:t xml:space="preserve"> etc</w:t>
      </w:r>
      <w:r w:rsidR="00153F9C">
        <w:rPr>
          <w:lang w:val="en-GB"/>
        </w:rPr>
        <w:t>.</w:t>
      </w:r>
    </w:p>
    <w:p w14:paraId="16A9A4C8" w14:textId="46E642A0" w:rsidR="003C10A9" w:rsidRDefault="003C10A9">
      <w:pPr>
        <w:rPr>
          <w:lang w:val="en-GB"/>
        </w:rPr>
      </w:pPr>
      <w:proofErr w:type="gramStart"/>
      <w:r>
        <w:rPr>
          <w:lang w:val="en-GB"/>
        </w:rPr>
        <w:t>Usually</w:t>
      </w:r>
      <w:proofErr w:type="gramEnd"/>
      <w:r>
        <w:rPr>
          <w:lang w:val="en-GB"/>
        </w:rPr>
        <w:t xml:space="preserve"> we provide grants at £200-2000 and sometimes up to £5000 (in rare exceptional cases more). Applications should be sent to email: fht@falcons.co.uk</w:t>
      </w:r>
    </w:p>
    <w:p w14:paraId="5E9891A2" w14:textId="645E7489" w:rsidR="00530558" w:rsidRDefault="00530558">
      <w:pPr>
        <w:rPr>
          <w:lang w:val="en-GB"/>
        </w:rPr>
      </w:pPr>
      <w:r>
        <w:rPr>
          <w:lang w:val="en-GB"/>
        </w:rPr>
        <w:t>Applicant will get response in a week after submission of application for FHT grant.</w:t>
      </w:r>
    </w:p>
    <w:p w14:paraId="7AC1ABF4" w14:textId="284B8AF2" w:rsidR="00530558" w:rsidRDefault="00530558">
      <w:pPr>
        <w:rPr>
          <w:lang w:val="en-GB"/>
        </w:rPr>
      </w:pPr>
      <w:r>
        <w:rPr>
          <w:lang w:val="en-GB"/>
        </w:rPr>
        <w:t xml:space="preserve">In the case of positive decision - positive voting of more than 50% of Directors of the FHT between applicant and FHT will be written </w:t>
      </w:r>
      <w:r w:rsidR="00352CD8">
        <w:rPr>
          <w:lang w:val="en-GB"/>
        </w:rPr>
        <w:t xml:space="preserve">and signed </w:t>
      </w:r>
      <w:r w:rsidR="003C10A9">
        <w:rPr>
          <w:lang w:val="en-GB"/>
        </w:rPr>
        <w:t>f</w:t>
      </w:r>
      <w:r>
        <w:rPr>
          <w:lang w:val="en-GB"/>
        </w:rPr>
        <w:t>u</w:t>
      </w:r>
      <w:r w:rsidR="003C10A9">
        <w:rPr>
          <w:lang w:val="en-GB"/>
        </w:rPr>
        <w:t>n</w:t>
      </w:r>
      <w:r>
        <w:rPr>
          <w:lang w:val="en-GB"/>
        </w:rPr>
        <w:t xml:space="preserve">ding agreement and money will be transferred during about one month after positive decision.   </w:t>
      </w:r>
    </w:p>
    <w:p w14:paraId="1A1DA15F" w14:textId="4A5CB200" w:rsidR="00530558" w:rsidRPr="00AB1CC3" w:rsidRDefault="00530558">
      <w:pPr>
        <w:rPr>
          <w:lang w:val="en-GB"/>
        </w:rPr>
      </w:pPr>
    </w:p>
    <w:sectPr w:rsidR="00530558" w:rsidRPr="00AB1C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60"/>
    <w:rsid w:val="00026760"/>
    <w:rsid w:val="00153F9C"/>
    <w:rsid w:val="00352CD8"/>
    <w:rsid w:val="003C10A9"/>
    <w:rsid w:val="004574B9"/>
    <w:rsid w:val="00530558"/>
    <w:rsid w:val="005632BA"/>
    <w:rsid w:val="00AB1CC3"/>
    <w:rsid w:val="00D40BEB"/>
    <w:rsid w:val="00FD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E7B4"/>
  <w15:chartTrackingRefBased/>
  <w15:docId w15:val="{9C854657-BD99-4928-A43D-FC8F39C1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760"/>
    <w:rPr>
      <w:rFonts w:eastAsiaTheme="majorEastAsia" w:cstheme="majorBidi"/>
      <w:color w:val="272727" w:themeColor="text1" w:themeTint="D8"/>
    </w:rPr>
  </w:style>
  <w:style w:type="paragraph" w:styleId="Title">
    <w:name w:val="Title"/>
    <w:basedOn w:val="Normal"/>
    <w:next w:val="Normal"/>
    <w:link w:val="TitleChar"/>
    <w:uiPriority w:val="10"/>
    <w:qFormat/>
    <w:rsid w:val="00026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760"/>
    <w:pPr>
      <w:spacing w:before="160"/>
      <w:jc w:val="center"/>
    </w:pPr>
    <w:rPr>
      <w:i/>
      <w:iCs/>
      <w:color w:val="404040" w:themeColor="text1" w:themeTint="BF"/>
    </w:rPr>
  </w:style>
  <w:style w:type="character" w:customStyle="1" w:styleId="QuoteChar">
    <w:name w:val="Quote Char"/>
    <w:basedOn w:val="DefaultParagraphFont"/>
    <w:link w:val="Quote"/>
    <w:uiPriority w:val="29"/>
    <w:rsid w:val="00026760"/>
    <w:rPr>
      <w:i/>
      <w:iCs/>
      <w:color w:val="404040" w:themeColor="text1" w:themeTint="BF"/>
    </w:rPr>
  </w:style>
  <w:style w:type="paragraph" w:styleId="ListParagraph">
    <w:name w:val="List Paragraph"/>
    <w:basedOn w:val="Normal"/>
    <w:uiPriority w:val="34"/>
    <w:qFormat/>
    <w:rsid w:val="00026760"/>
    <w:pPr>
      <w:ind w:left="720"/>
      <w:contextualSpacing/>
    </w:pPr>
  </w:style>
  <w:style w:type="character" w:styleId="IntenseEmphasis">
    <w:name w:val="Intense Emphasis"/>
    <w:basedOn w:val="DefaultParagraphFont"/>
    <w:uiPriority w:val="21"/>
    <w:qFormat/>
    <w:rsid w:val="00026760"/>
    <w:rPr>
      <w:i/>
      <w:iCs/>
      <w:color w:val="0F4761" w:themeColor="accent1" w:themeShade="BF"/>
    </w:rPr>
  </w:style>
  <w:style w:type="paragraph" w:styleId="IntenseQuote">
    <w:name w:val="Intense Quote"/>
    <w:basedOn w:val="Normal"/>
    <w:next w:val="Normal"/>
    <w:link w:val="IntenseQuoteChar"/>
    <w:uiPriority w:val="30"/>
    <w:qFormat/>
    <w:rsid w:val="00026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760"/>
    <w:rPr>
      <w:i/>
      <w:iCs/>
      <w:color w:val="0F4761" w:themeColor="accent1" w:themeShade="BF"/>
    </w:rPr>
  </w:style>
  <w:style w:type="character" w:styleId="IntenseReference">
    <w:name w:val="Intense Reference"/>
    <w:basedOn w:val="DefaultParagraphFont"/>
    <w:uiPriority w:val="32"/>
    <w:qFormat/>
    <w:rsid w:val="000267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 Shergalin</dc:creator>
  <cp:keywords/>
  <dc:description/>
  <cp:lastModifiedBy>Jevgeni Shergalin</cp:lastModifiedBy>
  <cp:revision>2</cp:revision>
  <dcterms:created xsi:type="dcterms:W3CDTF">2026-09-05T12:44:00Z</dcterms:created>
  <dcterms:modified xsi:type="dcterms:W3CDTF">2026-09-05T12:44:00Z</dcterms:modified>
</cp:coreProperties>
</file>